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A6BAE" w14:textId="743F316F" w:rsidR="00CC47F6" w:rsidRPr="00BD0191" w:rsidRDefault="00CC47F6" w:rsidP="00CC47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  <w:r w:rsidRPr="00BD0191">
        <w:rPr>
          <w:b/>
          <w:color w:val="000000"/>
          <w:sz w:val="24"/>
          <w:szCs w:val="24"/>
        </w:rPr>
        <w:t xml:space="preserve">Oświadczenie w zakresie wykorzystania dofinansowanej infrastruktury do działalności gospodarczej w wymiarze pomocniczym </w:t>
      </w:r>
    </w:p>
    <w:p w14:paraId="0BE467AF" w14:textId="77777777" w:rsidR="00CC47F6" w:rsidRDefault="00CC47F6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08CA36A8" w14:textId="1F100F35" w:rsidR="00CC47F6" w:rsidRDefault="00CC47F6" w:rsidP="00CC47F6">
      <w:pPr>
        <w:spacing w:after="0"/>
        <w:ind w:left="-425" w:right="-708"/>
        <w:jc w:val="center"/>
        <w:rPr>
          <w:rFonts w:ascii="Arial" w:hAnsi="Arial" w:cs="Arial"/>
          <w:color w:val="00000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</w:t>
      </w:r>
      <w:r w:rsidR="009038DA">
        <w:rPr>
          <w:rFonts w:ascii="Arial" w:hAnsi="Arial" w:cs="Arial"/>
          <w:color w:val="000000"/>
          <w:sz w:val="20"/>
          <w:szCs w:val="20"/>
        </w:rPr>
        <w:t>…………...</w:t>
      </w: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……………………………………………………...……………………………………………………………………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14:paraId="509F754A" w14:textId="77777777" w:rsidR="00CC47F6" w:rsidRDefault="00CC47F6" w:rsidP="00CC47F6">
      <w:pPr>
        <w:spacing w:after="120"/>
        <w:ind w:left="-426" w:right="-708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14:paraId="78510C58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="Arial" w:hAnsi="Arial" w:cs="Arial"/>
          <w:color w:val="000000"/>
          <w:sz w:val="20"/>
          <w:szCs w:val="2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006F64" w14:textId="77777777" w:rsidR="00CC47F6" w:rsidRDefault="00CC47F6" w:rsidP="00CC47F6">
      <w:pPr>
        <w:spacing w:after="0"/>
        <w:ind w:left="-425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(tytuł  projektu)</w:t>
      </w:r>
    </w:p>
    <w:p w14:paraId="12127A5C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  <w:r w:rsidRPr="00D5417B">
        <w:rPr>
          <w:rFonts w:asciiTheme="minorHAnsi" w:hAnsiTheme="minorHAnsi" w:cstheme="minorHAnsi"/>
          <w:color w:val="000000"/>
        </w:rPr>
        <w:t xml:space="preserve">numer  projektu: FEM </w:t>
      </w:r>
      <w:r w:rsidRPr="00D5417B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………………………………………………………..</w:t>
      </w:r>
    </w:p>
    <w:p w14:paraId="3E9B3CE6" w14:textId="77777777" w:rsidR="00BD0191" w:rsidRPr="00D5417B" w:rsidRDefault="00BD0191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bCs/>
          <w:color w:val="000000"/>
        </w:rPr>
      </w:pPr>
    </w:p>
    <w:p w14:paraId="7E67D408" w14:textId="5A2E55B7" w:rsidR="000A03B4" w:rsidRPr="00D5417B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P</w:t>
      </w:r>
      <w:r w:rsidR="000A03B4" w:rsidRPr="00D5417B">
        <w:rPr>
          <w:rFonts w:asciiTheme="minorHAnsi" w:hAnsiTheme="minorHAnsi" w:cstheme="minorHAnsi"/>
          <w:bCs/>
          <w:color w:val="000000"/>
        </w:rPr>
        <w:t>otwierdza</w:t>
      </w:r>
      <w:r w:rsidRPr="00D5417B">
        <w:rPr>
          <w:rFonts w:asciiTheme="minorHAnsi" w:hAnsiTheme="minorHAnsi" w:cstheme="minorHAnsi"/>
          <w:bCs/>
          <w:color w:val="000000"/>
        </w:rPr>
        <w:t>m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 oraz oświadcza</w:t>
      </w:r>
      <w:r w:rsidR="007B2A23" w:rsidRPr="00D5417B">
        <w:rPr>
          <w:rFonts w:asciiTheme="minorHAnsi" w:hAnsiTheme="minorHAnsi" w:cstheme="minorHAnsi"/>
          <w:bCs/>
          <w:color w:val="000000"/>
        </w:rPr>
        <w:t>m</w:t>
      </w:r>
      <w:r w:rsidR="000A03B4" w:rsidRPr="00D5417B">
        <w:rPr>
          <w:rFonts w:asciiTheme="minorHAnsi" w:hAnsiTheme="minorHAnsi" w:cstheme="minorHAnsi"/>
          <w:bCs/>
          <w:color w:val="000000"/>
        </w:rPr>
        <w:t>, że:</w:t>
      </w:r>
    </w:p>
    <w:p w14:paraId="703E2BF1" w14:textId="69627BD3" w:rsidR="000A03B4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działalność gospodarcza prowadzona na dofinansowanej w projekcie  infrastrukturze spełnia kryteria działalności pomocniczej w rozumieniu pkt. 207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 xml:space="preserve">Zawiadomienia Komisji w sprawie pojęcia pomocy państwa </w:t>
      </w:r>
      <w:r w:rsidR="00D5417B" w:rsidRPr="00D5417B">
        <w:rPr>
          <w:rFonts w:asciiTheme="minorHAnsi" w:hAnsiTheme="minorHAnsi" w:cstheme="minorHAnsi"/>
          <w:bCs/>
          <w:i/>
          <w:iCs/>
          <w:color w:val="000000"/>
        </w:rPr>
        <w:t>w rozumieniu art. 107 ust. 1 Traktatu o funkcjonowaniu Unii Europejskiej (2016/</w:t>
      </w:r>
      <w:r w:rsidR="00411022">
        <w:rPr>
          <w:rFonts w:asciiTheme="minorHAnsi" w:hAnsiTheme="minorHAnsi" w:cstheme="minorHAnsi"/>
          <w:bCs/>
          <w:i/>
          <w:iCs/>
          <w:color w:val="000000"/>
        </w:rPr>
        <w:t xml:space="preserve">C </w:t>
      </w:r>
      <w:r w:rsidR="00D5417B" w:rsidRPr="00D5417B">
        <w:rPr>
          <w:rFonts w:asciiTheme="minorHAnsi" w:hAnsiTheme="minorHAnsi" w:cstheme="minorHAnsi"/>
          <w:bCs/>
          <w:i/>
          <w:iCs/>
          <w:color w:val="000000"/>
        </w:rPr>
        <w:t xml:space="preserve">262/01) </w:t>
      </w:r>
      <w:r w:rsidRPr="00D5417B">
        <w:rPr>
          <w:rFonts w:asciiTheme="minorHAnsi" w:hAnsiTheme="minorHAnsi" w:cstheme="minorHAnsi"/>
          <w:bCs/>
          <w:color w:val="000000"/>
        </w:rPr>
        <w:t xml:space="preserve">zgodnie z uzasadnieniem przedstawionym </w:t>
      </w:r>
      <w:r w:rsidR="00CC47F6" w:rsidRPr="00D5417B">
        <w:rPr>
          <w:rFonts w:asciiTheme="minorHAnsi" w:hAnsiTheme="minorHAnsi" w:cstheme="minorHAnsi"/>
          <w:bCs/>
          <w:color w:val="000000"/>
        </w:rPr>
        <w:t>w dokumentacji aplikacyjnej;</w:t>
      </w:r>
    </w:p>
    <w:p w14:paraId="0D2653C0" w14:textId="77777777" w:rsidR="00D5417B" w:rsidRPr="00D5417B" w:rsidRDefault="00D5417B" w:rsidP="00D5417B">
      <w:pPr>
        <w:pStyle w:val="Akapitzlist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C28B244" w14:textId="317F1EF0" w:rsidR="000A03B4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działalność pomocnicza nie przekracza oraz nie będzie przekraczać 20%  całkowitych rocznych zasobów wydajności danej infrastruktury w okresie ekonomicznej użyteczności dofinansowanych aktywów</w:t>
      </w:r>
      <w:r w:rsidR="00A533A1" w:rsidRPr="00D5417B">
        <w:rPr>
          <w:rFonts w:asciiTheme="minorHAnsi" w:hAnsiTheme="minorHAnsi" w:cstheme="minorHAnsi"/>
          <w:bCs/>
          <w:color w:val="000000"/>
        </w:rPr>
        <w:t>;</w:t>
      </w:r>
    </w:p>
    <w:p w14:paraId="2FC1FCFB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3436FA54" w14:textId="02DB5240" w:rsidR="001B6521" w:rsidRDefault="00C35F99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wdrożony zostanie </w:t>
      </w:r>
      <w:r w:rsidR="000A03B4" w:rsidRPr="00D5417B">
        <w:rPr>
          <w:rFonts w:asciiTheme="minorHAnsi" w:hAnsiTheme="minorHAnsi" w:cstheme="minorHAnsi"/>
          <w:bCs/>
          <w:color w:val="000000"/>
        </w:rPr>
        <w:t>mechanizm monitorowani</w:t>
      </w:r>
      <w:r w:rsidRPr="00D5417B">
        <w:rPr>
          <w:rFonts w:asciiTheme="minorHAnsi" w:hAnsiTheme="minorHAnsi" w:cstheme="minorHAnsi"/>
          <w:bCs/>
          <w:color w:val="000000"/>
        </w:rPr>
        <w:t xml:space="preserve">a, który 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obejmie infrastrukturę, na którą </w:t>
      </w:r>
      <w:r w:rsidR="00BD0191" w:rsidRPr="00D5417B">
        <w:rPr>
          <w:rFonts w:asciiTheme="minorHAnsi" w:hAnsiTheme="minorHAnsi" w:cstheme="minorHAnsi"/>
          <w:bCs/>
          <w:color w:val="000000"/>
        </w:rPr>
        <w:t xml:space="preserve">przyznane zostanie 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dofinansowanie na podstawie umowy o dofinansowanie. Monitorowanie sposobu wykorzystania infrastruktury odbywać się będzie w oparciu o % </w:t>
      </w:r>
      <w:r w:rsidR="00BD0191" w:rsidRPr="00D5417B">
        <w:rPr>
          <w:rFonts w:asciiTheme="minorHAnsi" w:hAnsiTheme="minorHAnsi" w:cstheme="minorHAnsi"/>
          <w:bCs/>
          <w:color w:val="000000"/>
        </w:rPr>
        <w:t xml:space="preserve">wskaźnik </w:t>
      </w:r>
      <w:r w:rsidR="000A03B4" w:rsidRPr="00D5417B">
        <w:rPr>
          <w:rFonts w:asciiTheme="minorHAnsi" w:hAnsiTheme="minorHAnsi" w:cstheme="minorHAnsi"/>
          <w:bCs/>
          <w:color w:val="000000"/>
        </w:rPr>
        <w:t>jej wykorzystania dla działalności pomocniczej - najodpowiedniejszy z punktu widzenia możliwego sposobu wykorzystania infrastruktury, zgodnie</w:t>
      </w:r>
      <w:r w:rsidRPr="00D5417B">
        <w:rPr>
          <w:rFonts w:asciiTheme="minorHAnsi" w:hAnsiTheme="minorHAnsi" w:cstheme="minorHAnsi"/>
          <w:bCs/>
          <w:color w:val="000000"/>
        </w:rPr>
        <w:t xml:space="preserve"> </w:t>
      </w:r>
      <w:r w:rsidR="000A03B4" w:rsidRPr="00D5417B">
        <w:rPr>
          <w:rFonts w:asciiTheme="minorHAnsi" w:hAnsiTheme="minorHAnsi" w:cstheme="minorHAnsi"/>
          <w:bCs/>
          <w:color w:val="000000"/>
        </w:rPr>
        <w:t>z przedstawioną</w:t>
      </w:r>
      <w:r w:rsidR="00CC47F6" w:rsidRPr="00D5417B">
        <w:rPr>
          <w:rFonts w:asciiTheme="minorHAnsi" w:hAnsiTheme="minorHAnsi" w:cstheme="minorHAnsi"/>
          <w:bCs/>
          <w:color w:val="000000"/>
        </w:rPr>
        <w:t xml:space="preserve"> </w:t>
      </w:r>
      <w:r w:rsidR="00990C15">
        <w:rPr>
          <w:rFonts w:asciiTheme="minorHAnsi" w:hAnsiTheme="minorHAnsi" w:cstheme="minorHAnsi"/>
          <w:bCs/>
          <w:color w:val="000000"/>
        </w:rPr>
        <w:t xml:space="preserve">w dokumentacji </w:t>
      </w:r>
      <w:r w:rsidR="00CC47F6" w:rsidRPr="00D5417B">
        <w:rPr>
          <w:rFonts w:asciiTheme="minorHAnsi" w:hAnsiTheme="minorHAnsi" w:cstheme="minorHAnsi"/>
          <w:bCs/>
          <w:color w:val="000000"/>
        </w:rPr>
        <w:t>metodologią</w:t>
      </w:r>
      <w:r w:rsidRPr="00D5417B">
        <w:rPr>
          <w:rFonts w:asciiTheme="minorHAnsi" w:hAnsiTheme="minorHAnsi" w:cstheme="minorHAnsi"/>
          <w:bCs/>
          <w:color w:val="000000"/>
        </w:rPr>
        <w:t xml:space="preserve"> i zdefiniowan</w:t>
      </w:r>
      <w:r w:rsidR="00BD0191" w:rsidRPr="00D5417B">
        <w:rPr>
          <w:rFonts w:asciiTheme="minorHAnsi" w:hAnsiTheme="minorHAnsi" w:cstheme="minorHAnsi"/>
          <w:bCs/>
          <w:color w:val="000000"/>
        </w:rPr>
        <w:t>ą proporcj</w:t>
      </w:r>
      <w:r w:rsidR="00D5417B">
        <w:rPr>
          <w:rFonts w:asciiTheme="minorHAnsi" w:hAnsiTheme="minorHAnsi" w:cstheme="minorHAnsi"/>
          <w:bCs/>
          <w:color w:val="000000"/>
        </w:rPr>
        <w:t>ą</w:t>
      </w:r>
      <w:r w:rsidR="00CC47F6" w:rsidRPr="00D5417B">
        <w:rPr>
          <w:rFonts w:asciiTheme="minorHAnsi" w:hAnsiTheme="minorHAnsi" w:cstheme="minorHAnsi"/>
          <w:bCs/>
          <w:color w:val="000000"/>
        </w:rPr>
        <w:t>;</w:t>
      </w:r>
    </w:p>
    <w:p w14:paraId="00048E72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6F53AB8" w14:textId="29BFD24C" w:rsidR="001B6521" w:rsidRPr="00240E2B" w:rsidRDefault="00C35F99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z</w:t>
      </w:r>
      <w:r w:rsidRPr="00711423">
        <w:rPr>
          <w:rFonts w:asciiTheme="minorHAnsi" w:hAnsiTheme="minorHAnsi" w:cstheme="minorHAnsi"/>
          <w:bCs/>
          <w:color w:val="000000"/>
        </w:rPr>
        <w:t>obowiąz</w:t>
      </w:r>
      <w:r w:rsidRPr="00D5417B">
        <w:rPr>
          <w:rFonts w:asciiTheme="minorHAnsi" w:hAnsiTheme="minorHAnsi" w:cstheme="minorHAnsi"/>
          <w:bCs/>
          <w:color w:val="000000"/>
        </w:rPr>
        <w:t>uję</w:t>
      </w:r>
      <w:r w:rsidRPr="00711423">
        <w:rPr>
          <w:rFonts w:asciiTheme="minorHAnsi" w:hAnsiTheme="minorHAnsi" w:cstheme="minorHAnsi"/>
          <w:bCs/>
          <w:color w:val="000000"/>
        </w:rPr>
        <w:t xml:space="preserve"> </w:t>
      </w:r>
      <w:r w:rsidRPr="00D5417B">
        <w:rPr>
          <w:rFonts w:asciiTheme="minorHAnsi" w:hAnsiTheme="minorHAnsi" w:cstheme="minorHAnsi"/>
          <w:bCs/>
          <w:color w:val="000000"/>
        </w:rPr>
        <w:t xml:space="preserve">się </w:t>
      </w:r>
      <w:r w:rsidRPr="00711423">
        <w:rPr>
          <w:rFonts w:asciiTheme="minorHAnsi" w:hAnsiTheme="minorHAnsi" w:cstheme="minorHAnsi"/>
          <w:bCs/>
          <w:color w:val="000000"/>
        </w:rPr>
        <w:t>do monitorowania sposobu wykorzystania</w:t>
      </w:r>
      <w:r w:rsidRPr="00D5417B">
        <w:rPr>
          <w:rFonts w:asciiTheme="minorHAnsi" w:hAnsiTheme="minorHAnsi" w:cstheme="minorHAnsi"/>
          <w:bCs/>
          <w:color w:val="000000"/>
        </w:rPr>
        <w:t xml:space="preserve"> dofinansowanej</w:t>
      </w:r>
      <w:r w:rsidRPr="00711423">
        <w:rPr>
          <w:rFonts w:asciiTheme="minorHAnsi" w:hAnsiTheme="minorHAnsi" w:cstheme="minorHAnsi"/>
          <w:bCs/>
          <w:color w:val="000000"/>
        </w:rPr>
        <w:t xml:space="preserve"> infrastruktury w cyklach rocznych od momentu przyjęcia środka trwałego (składnika infrastruktury) do użytkowania, zgodnie z obowiązującymi zasadami rachunkowości</w:t>
      </w:r>
      <w:r w:rsidR="00240E2B">
        <w:rPr>
          <w:rFonts w:asciiTheme="minorHAnsi" w:hAnsiTheme="minorHAnsi" w:cstheme="minorHAnsi"/>
          <w:bCs/>
          <w:color w:val="000000"/>
        </w:rPr>
        <w:t>,</w:t>
      </w:r>
      <w:r w:rsidR="001B6521" w:rsidRPr="00240E2B">
        <w:rPr>
          <w:rFonts w:asciiTheme="minorHAnsi" w:hAnsiTheme="minorHAnsi" w:cstheme="minorHAnsi"/>
        </w:rPr>
        <w:t xml:space="preserve"> z wykorzystaniem dokumentacji finansowo-księgowej oraz innych dokumentów, na podstawie których będzie można potwierdzić proporcję wykorzystania infrastruktury do działalności gospodarczej i niegospodarczej</w:t>
      </w:r>
      <w:r w:rsidR="00240E2B" w:rsidRPr="00240E2B">
        <w:rPr>
          <w:rFonts w:asciiTheme="minorHAnsi" w:hAnsiTheme="minorHAnsi" w:cstheme="minorHAnsi"/>
        </w:rPr>
        <w:t xml:space="preserve">. Koszty, finansowanie </w:t>
      </w:r>
      <w:r w:rsidR="00240E2B">
        <w:rPr>
          <w:rFonts w:asciiTheme="minorHAnsi" w:hAnsiTheme="minorHAnsi" w:cstheme="minorHAnsi"/>
        </w:rPr>
        <w:br/>
      </w:r>
      <w:r w:rsidR="00240E2B" w:rsidRPr="00240E2B">
        <w:rPr>
          <w:rFonts w:asciiTheme="minorHAnsi" w:hAnsiTheme="minorHAnsi" w:cstheme="minorHAnsi"/>
        </w:rPr>
        <w:t xml:space="preserve">i przychody/dochody </w:t>
      </w:r>
      <w:r w:rsidR="00240E2B">
        <w:rPr>
          <w:rFonts w:asciiTheme="minorHAnsi" w:hAnsiTheme="minorHAnsi" w:cstheme="minorHAnsi"/>
        </w:rPr>
        <w:t xml:space="preserve">obu rodzajów działalności </w:t>
      </w:r>
      <w:r w:rsidR="00240E2B" w:rsidRPr="00240E2B">
        <w:rPr>
          <w:rFonts w:asciiTheme="minorHAnsi" w:hAnsiTheme="minorHAnsi" w:cstheme="minorHAnsi"/>
        </w:rPr>
        <w:t>będą wyraźnie rozdzielone</w:t>
      </w:r>
      <w:r w:rsidR="00240E2B">
        <w:rPr>
          <w:rFonts w:asciiTheme="minorHAnsi" w:hAnsiTheme="minorHAnsi" w:cstheme="minorHAnsi"/>
        </w:rPr>
        <w:t>.</w:t>
      </w:r>
    </w:p>
    <w:p w14:paraId="5F6A64A2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492B027" w14:textId="57075953" w:rsidR="000A03B4" w:rsidRPr="00D5417B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monitorowanie działalności pomocniczej w oparciu o przyjęty mechanizm i wskaźnik</w:t>
      </w:r>
      <w:r w:rsidR="00E91F4F">
        <w:rPr>
          <w:rFonts w:asciiTheme="minorHAnsi" w:hAnsiTheme="minorHAnsi" w:cstheme="minorHAnsi"/>
          <w:bCs/>
          <w:color w:val="000000"/>
        </w:rPr>
        <w:t>/</w:t>
      </w:r>
      <w:r w:rsidRPr="00D5417B">
        <w:rPr>
          <w:rFonts w:asciiTheme="minorHAnsi" w:hAnsiTheme="minorHAnsi" w:cstheme="minorHAnsi"/>
          <w:bCs/>
          <w:color w:val="000000"/>
        </w:rPr>
        <w:t>i  będzie sprawozdawane do MJWPU w cyklach rocznyc</w:t>
      </w:r>
      <w:r w:rsidR="00E91F4F">
        <w:rPr>
          <w:rFonts w:asciiTheme="minorHAnsi" w:hAnsiTheme="minorHAnsi" w:cstheme="minorHAnsi"/>
          <w:bCs/>
          <w:color w:val="000000"/>
        </w:rPr>
        <w:t>h</w:t>
      </w:r>
      <w:r w:rsidRPr="00D5417B">
        <w:rPr>
          <w:rFonts w:asciiTheme="minorHAnsi" w:hAnsiTheme="minorHAnsi" w:cstheme="minorHAnsi"/>
          <w:bCs/>
          <w:color w:val="000000"/>
        </w:rPr>
        <w:t>.</w:t>
      </w:r>
    </w:p>
    <w:p w14:paraId="26D0947F" w14:textId="77777777" w:rsidR="00C35F99" w:rsidRPr="001B6521" w:rsidRDefault="00C35F99" w:rsidP="00C35F99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DA1DD6A" w14:textId="77777777" w:rsidR="00CC47F6" w:rsidRP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Miejscowość oraz data………………………………………………</w:t>
      </w:r>
    </w:p>
    <w:p w14:paraId="28759839" w14:textId="77777777" w:rsidR="00D5417B" w:rsidRDefault="00D5417B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</w:p>
    <w:p w14:paraId="5E72E75C" w14:textId="3F869101" w:rsid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Podpis osoby uprawnionej do reprezentowania podmiotu oraz pieczęć podmiotu</w:t>
      </w:r>
    </w:p>
    <w:sectPr w:rsidR="00CC47F6" w:rsidSect="00E57604">
      <w:headerReference w:type="default" r:id="rId11"/>
      <w:footerReference w:type="default" r:id="rId12"/>
      <w:head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BBB57" w14:textId="77777777" w:rsidR="007D432D" w:rsidRDefault="007D432D" w:rsidP="00FE74CD">
      <w:pPr>
        <w:spacing w:after="0" w:line="240" w:lineRule="auto"/>
      </w:pPr>
      <w:r>
        <w:separator/>
      </w:r>
    </w:p>
  </w:endnote>
  <w:endnote w:type="continuationSeparator" w:id="0">
    <w:p w14:paraId="23880171" w14:textId="77777777" w:rsidR="007D432D" w:rsidRDefault="007D432D" w:rsidP="00FE74CD">
      <w:pPr>
        <w:spacing w:after="0" w:line="240" w:lineRule="auto"/>
      </w:pPr>
      <w:r>
        <w:continuationSeparator/>
      </w:r>
    </w:p>
  </w:endnote>
  <w:endnote w:type="continuationNotice" w:id="1">
    <w:p w14:paraId="6868505C" w14:textId="77777777" w:rsidR="007D432D" w:rsidRDefault="007D43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B8367" w14:textId="77777777" w:rsidR="007D432D" w:rsidRDefault="007D432D" w:rsidP="00FE74CD">
      <w:pPr>
        <w:spacing w:after="0" w:line="240" w:lineRule="auto"/>
      </w:pPr>
      <w:r>
        <w:separator/>
      </w:r>
    </w:p>
  </w:footnote>
  <w:footnote w:type="continuationSeparator" w:id="0">
    <w:p w14:paraId="4A32AAEA" w14:textId="77777777" w:rsidR="007D432D" w:rsidRDefault="007D432D" w:rsidP="00FE74CD">
      <w:pPr>
        <w:spacing w:after="0" w:line="240" w:lineRule="auto"/>
      </w:pPr>
      <w:r>
        <w:continuationSeparator/>
      </w:r>
    </w:p>
  </w:footnote>
  <w:footnote w:type="continuationNotice" w:id="1">
    <w:p w14:paraId="18052DB9" w14:textId="77777777" w:rsidR="007D432D" w:rsidRDefault="007D43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E63E1"/>
    <w:multiLevelType w:val="hybridMultilevel"/>
    <w:tmpl w:val="0EC4E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28880229">
    <w:abstractNumId w:val="1"/>
  </w:num>
  <w:num w:numId="2" w16cid:durableId="35534828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6650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4843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56805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0B7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03B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834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79"/>
    <w:rsid w:val="001069F7"/>
    <w:rsid w:val="0010777A"/>
    <w:rsid w:val="001077A3"/>
    <w:rsid w:val="00107EE5"/>
    <w:rsid w:val="00110057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08AC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976B5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52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0E2B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67F84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06A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C6847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6F5B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1697"/>
    <w:rsid w:val="003D27DD"/>
    <w:rsid w:val="003D45F1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1022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6E03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5F80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50E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6FC1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CF8"/>
    <w:rsid w:val="005D1FB2"/>
    <w:rsid w:val="005D2E63"/>
    <w:rsid w:val="005D3880"/>
    <w:rsid w:val="005D4290"/>
    <w:rsid w:val="005D59F7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60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46E1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423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215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2FC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3A84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264C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029D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A2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32D"/>
    <w:rsid w:val="007D4811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496"/>
    <w:rsid w:val="00811EDF"/>
    <w:rsid w:val="00812153"/>
    <w:rsid w:val="00812499"/>
    <w:rsid w:val="00813545"/>
    <w:rsid w:val="00813F82"/>
    <w:rsid w:val="008144F3"/>
    <w:rsid w:val="00814DB6"/>
    <w:rsid w:val="008173C3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423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A69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0D6A"/>
    <w:rsid w:val="008910C1"/>
    <w:rsid w:val="00891CB8"/>
    <w:rsid w:val="0089206B"/>
    <w:rsid w:val="00892A53"/>
    <w:rsid w:val="00892F6E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ABF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031"/>
    <w:rsid w:val="008D12B3"/>
    <w:rsid w:val="008D1C0F"/>
    <w:rsid w:val="008D47BA"/>
    <w:rsid w:val="008D4B4E"/>
    <w:rsid w:val="008D4EBF"/>
    <w:rsid w:val="008D51CA"/>
    <w:rsid w:val="008D59B0"/>
    <w:rsid w:val="008D645C"/>
    <w:rsid w:val="008D6DF2"/>
    <w:rsid w:val="008D7329"/>
    <w:rsid w:val="008D7EF8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BC7"/>
    <w:rsid w:val="008F6CB6"/>
    <w:rsid w:val="008F7657"/>
    <w:rsid w:val="008F7DED"/>
    <w:rsid w:val="008F7E55"/>
    <w:rsid w:val="009007DC"/>
    <w:rsid w:val="00900A1D"/>
    <w:rsid w:val="00901441"/>
    <w:rsid w:val="009038DA"/>
    <w:rsid w:val="00903C47"/>
    <w:rsid w:val="0090448F"/>
    <w:rsid w:val="009045C5"/>
    <w:rsid w:val="009064DF"/>
    <w:rsid w:val="00906B21"/>
    <w:rsid w:val="00910F29"/>
    <w:rsid w:val="009117EE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15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A1D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0F7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42E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3A1"/>
    <w:rsid w:val="00A538AD"/>
    <w:rsid w:val="00A54994"/>
    <w:rsid w:val="00A55D20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2E3B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6E0B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4D16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1E5C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8E3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88F"/>
    <w:rsid w:val="00B82DFE"/>
    <w:rsid w:val="00B838E9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0191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51A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7B8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5F99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4C84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B46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07EC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47F6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417B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5F8B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064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9F8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1F4F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B7F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5A1C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2354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29FD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2A08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1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  <w:style w:type="character" w:customStyle="1" w:styleId="markah900x4mi">
    <w:name w:val="markah900x4mi"/>
    <w:basedOn w:val="Domylnaczcionkaakapitu"/>
    <w:rsid w:val="0046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0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Domżał-Wiśniewska Izabela</cp:lastModifiedBy>
  <cp:revision>3</cp:revision>
  <cp:lastPrinted>2024-10-17T10:20:00Z</cp:lastPrinted>
  <dcterms:created xsi:type="dcterms:W3CDTF">2025-11-04T13:00:00Z</dcterms:created>
  <dcterms:modified xsi:type="dcterms:W3CDTF">2025-11-06T07:13:00Z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